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DECLARAÇÃO </w:t>
      </w:r>
    </w:p>
    <w:p w:rsidR="00000000" w:rsidDel="00000000" w:rsidP="00000000" w:rsidRDefault="00000000" w:rsidRPr="00000000" w14:paraId="0000000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0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Declaro para os devidos fins que eu,_______________________________________, portador da Cédula de Identidade nº _______________ e inscrito no CPF sob nº ______________________, estou apto para representar esta entidade em caso de convocação para eventos esportivos oficiais fora do município, podendo permanecer por até 15 dias ausente de meu domicílio, bem como trabalhar nos fins de semana em regime de escala. </w:t>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Declaro ainda, estar ciente de ter lido no Edital 00</w:t>
      </w:r>
      <w:r w:rsidDel="00000000" w:rsidR="00000000" w:rsidRPr="00000000">
        <w:rPr>
          <w:rFonts w:ascii="Times New Roman" w:cs="Times New Roman" w:eastAsia="Times New Roman" w:hAnsi="Times New Roman"/>
          <w:rtl w:val="0"/>
        </w:rPr>
        <w:t xml:space="preserve">4</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/20</w:t>
      </w:r>
      <w:r w:rsidDel="00000000" w:rsidR="00000000" w:rsidRPr="00000000">
        <w:rPr>
          <w:rFonts w:ascii="Times New Roman" w:cs="Times New Roman" w:eastAsia="Times New Roman" w:hAnsi="Times New Roman"/>
          <w:rtl w:val="0"/>
        </w:rPr>
        <w:t xml:space="preserve">20</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/FME, que a disponibilidade de viagens é prerrogativa para o cargo pretendido, conforme </w:t>
      </w:r>
      <w:r w:rsidDel="00000000" w:rsidR="00000000" w:rsidRPr="00000000">
        <w:rPr>
          <w:rFonts w:ascii="Times New Roman" w:cs="Times New Roman" w:eastAsia="Times New Roman" w:hAnsi="Times New Roman"/>
          <w:rtl w:val="0"/>
        </w:rPr>
        <w:t xml:space="preserve">item 2: “DAS FUNÇÕES, DAS EXIGÊNCIAS DE ESCOLARIDADE, DA CARGA HORÁRIA SEMANAL E DOS VENCIMENTOS</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rtl w:val="0"/>
        </w:rPr>
        <w:t xml:space="preserve">quadros descritivos dos cargos.</w:t>
      </w:r>
      <w:r w:rsidDel="00000000" w:rsidR="00000000" w:rsidRPr="00000000">
        <w:rPr>
          <w:rtl w:val="0"/>
        </w:rPr>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Por ser verdade, firmo a presente.</w:t>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Balneário Camboriú, _____ de _________________de __________.</w:t>
      </w:r>
    </w:p>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1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1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1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1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1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___________________________________</w:t>
      </w:r>
    </w:p>
    <w:p w:rsidR="00000000" w:rsidDel="00000000" w:rsidP="00000000" w:rsidRDefault="00000000" w:rsidRPr="00000000" w14:paraId="0000001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DECLARANTE</w:t>
      </w:r>
    </w:p>
    <w:p w:rsidR="00000000" w:rsidDel="00000000" w:rsidP="00000000" w:rsidRDefault="00000000" w:rsidRPr="00000000" w14:paraId="0000001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1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1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sectPr>
      <w:headerReference r:id="rId6" w:type="default"/>
      <w:footerReference r:id="rId7" w:type="default"/>
      <w:pgSz w:h="16838" w:w="11906" w:orient="portrait"/>
      <w:pgMar w:bottom="567" w:top="2127" w:left="1134" w:right="1134" w:header="567" w:footer="482"/>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Calibri"/>
  <w:font w:name="Ubuntu">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Garamond">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Tahoma">
    <w:embedRegular w:fontKey="{00000000-0000-0000-0000-000000000000}" r:id="rId9" w:subsetted="0"/>
    <w:embedBold w:fontKey="{00000000-0000-0000-0000-000000000000}" r:id="rId10" w:subsetted="0"/>
  </w:font>
  <w:font w:name="Liberation Sans"/>
  <w:font w:name="Liberation Serif"/>
  <w:font w:name="Questrial">
    <w:embedRegular w:fontKey="{00000000-0000-0000-0000-000000000000}" r:id="rId11"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4">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0" w:right="0" w:firstLine="0"/>
      <w:jc w:val="right"/>
      <w:rPr>
        <w:rFonts w:ascii="Questrial" w:cs="Questrial" w:eastAsia="Questrial" w:hAnsi="Questrial"/>
        <w:b w:val="0"/>
        <w:i w:val="1"/>
        <w:smallCaps w:val="0"/>
        <w:strike w:val="0"/>
        <w:color w:val="000080"/>
        <w:sz w:val="20"/>
        <w:szCs w:val="20"/>
        <w:u w:val="none"/>
        <w:shd w:fill="auto" w:val="clear"/>
        <w:vertAlign w:val="baseline"/>
      </w:rPr>
    </w:pPr>
    <w:r w:rsidDel="00000000" w:rsidR="00000000" w:rsidRPr="00000000">
      <w:rPr>
        <w:rFonts w:ascii="Questrial" w:cs="Questrial" w:eastAsia="Questrial" w:hAnsi="Questrial"/>
        <w:b w:val="0"/>
        <w:i w:val="1"/>
        <w:smallCaps w:val="0"/>
        <w:strike w:val="0"/>
        <w:color w:val="000080"/>
        <w:sz w:val="20"/>
        <w:szCs w:val="20"/>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25">
    <w:pPr>
      <w:keepNext w:val="0"/>
      <w:keepLines w:val="0"/>
      <w:widowControl w:val="1"/>
      <w:pBdr>
        <w:top w:color="000000" w:space="0" w:sz="4" w:val="single"/>
        <w:left w:space="0" w:sz="0" w:val="nil"/>
        <w:bottom w:space="0" w:sz="0" w:val="nil"/>
        <w:right w:space="0" w:sz="0" w:val="nil"/>
        <w:between w:space="0" w:sz="0" w:val="nil"/>
      </w:pBdr>
      <w:shd w:fill="auto" w:val="clear"/>
      <w:tabs>
        <w:tab w:val="center" w:pos="4419"/>
        <w:tab w:val="right" w:pos="8838"/>
      </w:tabs>
      <w:spacing w:after="0" w:before="0" w:line="240" w:lineRule="auto"/>
      <w:ind w:left="0" w:right="0" w:firstLine="0"/>
      <w:jc w:val="center"/>
      <w:rPr>
        <w:rFonts w:ascii="Arial" w:cs="Arial" w:eastAsia="Arial" w:hAnsi="Arial"/>
        <w:b w:val="1"/>
        <w:i w:val="0"/>
        <w:smallCaps w:val="0"/>
        <w:strike w:val="0"/>
        <w:color w:val="000000"/>
        <w:sz w:val="14"/>
        <w:szCs w:val="1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keepNext w:val="0"/>
      <w:keepLines w:val="0"/>
      <w:widowControl w:val="1"/>
      <w:pBdr>
        <w:top w:space="0" w:sz="0" w:val="nil"/>
        <w:left w:space="0" w:sz="0" w:val="nil"/>
        <w:bottom w:space="0" w:sz="0" w:val="nil"/>
        <w:right w:space="0" w:sz="0" w:val="nil"/>
        <w:between w:space="0" w:sz="0" w:val="nil"/>
      </w:pBdr>
      <w:shd w:fill="auto" w:val="clear"/>
      <w:tabs>
        <w:tab w:val="left" w:pos="1630"/>
      </w:tabs>
      <w:spacing w:after="0" w:before="0" w:line="240" w:lineRule="auto"/>
      <w:ind w:left="0" w:right="0" w:firstLine="0"/>
      <w:jc w:val="both"/>
      <w:rPr>
        <w:rFonts w:ascii="Times New Roman" w:cs="Times New Roman" w:eastAsia="Times New Roman" w:hAnsi="Times New Roman"/>
        <w:b w:val="0"/>
        <w:i w:val="0"/>
        <w:smallCaps w:val="0"/>
        <w:strike w:val="0"/>
        <w:color w:val="000000"/>
        <w:sz w:val="4"/>
        <w:szCs w:val="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4"/>
        <w:szCs w:val="4"/>
        <w:u w:val="none"/>
        <w:shd w:fill="auto" w:val="clear"/>
        <w:vertAlign w:val="baseline"/>
        <w:rtl w:val="0"/>
      </w:rPr>
      <w:tab/>
    </w:r>
  </w:p>
  <w:tbl>
    <w:tblPr>
      <w:tblStyle w:val="Table1"/>
      <w:tblW w:w="9854.0" w:type="dxa"/>
      <w:jc w:val="center"/>
      <w:tblLayout w:type="fixed"/>
      <w:tblLook w:val="0400"/>
    </w:tblPr>
    <w:tblGrid>
      <w:gridCol w:w="6629"/>
      <w:gridCol w:w="3225"/>
      <w:tblGridChange w:id="0">
        <w:tblGrid>
          <w:gridCol w:w="6629"/>
          <w:gridCol w:w="3225"/>
        </w:tblGrid>
      </w:tblGridChange>
    </w:tblGrid>
    <w:tr>
      <w:trPr>
        <w:trHeight w:val="194" w:hRule="atLeast"/>
      </w:trPr>
      <w:tc>
        <w:tcPr>
          <w:tcMar>
            <w:top w:w="0.0" w:type="dxa"/>
            <w:left w:w="108.0" w:type="dxa"/>
            <w:bottom w:w="0.0" w:type="dxa"/>
            <w:right w:w="108.0" w:type="dxa"/>
          </w:tcMar>
          <w:vAlign w:val="center"/>
        </w:tcPr>
        <w:p w:rsidR="00000000" w:rsidDel="00000000" w:rsidP="00000000" w:rsidRDefault="00000000" w:rsidRPr="00000000" w14:paraId="0000001B">
          <w:pPr>
            <w:keepNext w:val="0"/>
            <w:keepLines w:val="0"/>
            <w:widowControl w:val="1"/>
            <w:pBdr>
              <w:top w:space="0" w:sz="0" w:val="nil"/>
              <w:left w:space="0" w:sz="0" w:val="nil"/>
              <w:bottom w:space="0" w:sz="0" w:val="nil"/>
              <w:right w:space="0" w:sz="0" w:val="nil"/>
              <w:between w:space="0" w:sz="0" w:val="nil"/>
            </w:pBdr>
            <w:shd w:fill="auto" w:val="clear"/>
            <w:tabs>
              <w:tab w:val="left" w:pos="1630"/>
            </w:tabs>
            <w:spacing w:after="0" w:before="0" w:line="240" w:lineRule="auto"/>
            <w:ind w:left="0" w:right="0" w:firstLine="0"/>
            <w:jc w:val="left"/>
            <w:rPr>
              <w:rFonts w:ascii="Calibri" w:cs="Calibri" w:eastAsia="Calibri" w:hAnsi="Calibri"/>
              <w:b w:val="0"/>
              <w:i w:val="0"/>
              <w:smallCaps w:val="0"/>
              <w:strike w:val="0"/>
              <w:color w:val="000000"/>
              <w:sz w:val="21"/>
              <w:szCs w:val="21"/>
              <w:u w:val="none"/>
              <w:shd w:fill="auto" w:val="clear"/>
              <w:vertAlign w:val="baseline"/>
            </w:rPr>
          </w:pPr>
          <w:r w:rsidDel="00000000" w:rsidR="00000000" w:rsidRPr="00000000">
            <w:rPr>
              <w:rFonts w:ascii="Calibri" w:cs="Calibri" w:eastAsia="Calibri" w:hAnsi="Calibri"/>
              <w:b w:val="0"/>
              <w:i w:val="0"/>
              <w:smallCaps w:val="0"/>
              <w:strike w:val="0"/>
              <w:color w:val="000000"/>
              <w:sz w:val="21"/>
              <w:szCs w:val="21"/>
              <w:u w:val="none"/>
              <w:shd w:fill="auto" w:val="clear"/>
              <w:vertAlign w:val="baseline"/>
              <w:rtl w:val="0"/>
            </w:rPr>
            <w:t xml:space="preserve">ESTADO DE SANTA CATARINA</w:t>
          </w:r>
        </w:p>
      </w:tc>
      <w:tc>
        <w:tcPr>
          <w:vMerge w:val="restart"/>
          <w:tcMar>
            <w:top w:w="0.0" w:type="dxa"/>
            <w:left w:w="108.0" w:type="dxa"/>
            <w:bottom w:w="0.0" w:type="dxa"/>
            <w:right w:w="108.0" w:type="dxa"/>
          </w:tcMar>
          <w:vAlign w:val="center"/>
        </w:tcPr>
        <w:p w:rsidR="00000000" w:rsidDel="00000000" w:rsidP="00000000" w:rsidRDefault="00000000" w:rsidRPr="00000000" w14:paraId="0000001C">
          <w:pPr>
            <w:keepNext w:val="0"/>
            <w:keepLines w:val="0"/>
            <w:widowControl w:val="1"/>
            <w:pBdr>
              <w:top w:space="0" w:sz="0" w:val="nil"/>
              <w:left w:space="0" w:sz="0" w:val="nil"/>
              <w:bottom w:space="0" w:sz="0" w:val="nil"/>
              <w:right w:space="0" w:sz="0" w:val="nil"/>
              <w:between w:space="0" w:sz="0" w:val="nil"/>
            </w:pBdr>
            <w:shd w:fill="auto" w:val="clear"/>
            <w:tabs>
              <w:tab w:val="left" w:pos="1630"/>
            </w:tabs>
            <w:spacing w:after="0" w:before="0" w:line="240" w:lineRule="auto"/>
            <w:ind w:left="0" w:right="0" w:firstLine="0"/>
            <w:jc w:val="right"/>
            <w:rPr>
              <w:rFonts w:ascii="Ubuntu" w:cs="Ubuntu" w:eastAsia="Ubuntu" w:hAnsi="Ubuntu"/>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263520</wp:posOffset>
                </wp:positionH>
                <wp:positionV relativeFrom="paragraph">
                  <wp:posOffset>0</wp:posOffset>
                </wp:positionV>
                <wp:extent cx="1615320" cy="627840"/>
                <wp:effectExtent b="0" l="0" r="0" t="0"/>
                <wp:wrapSquare wrapText="bothSides" distB="0" distT="0" distL="114300" distR="11430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615320" cy="627840"/>
                        </a:xfrm>
                        <a:prstGeom prst="rect"/>
                        <a:ln/>
                      </pic:spPr>
                    </pic:pic>
                  </a:graphicData>
                </a:graphic>
              </wp:anchor>
            </w:drawing>
          </w:r>
        </w:p>
      </w:tc>
    </w:tr>
    <w:tr>
      <w:trPr>
        <w:trHeight w:val="254" w:hRule="atLeast"/>
      </w:trPr>
      <w:tc>
        <w:tcPr>
          <w:tcMar>
            <w:top w:w="0.0" w:type="dxa"/>
            <w:left w:w="108.0" w:type="dxa"/>
            <w:bottom w:w="0.0" w:type="dxa"/>
            <w:right w:w="108.0" w:type="dxa"/>
          </w:tcMar>
          <w:vAlign w:val="center"/>
        </w:tcPr>
        <w:p w:rsidR="00000000" w:rsidDel="00000000" w:rsidP="00000000" w:rsidRDefault="00000000" w:rsidRPr="00000000" w14:paraId="0000001D">
          <w:pPr>
            <w:keepNext w:val="0"/>
            <w:keepLines w:val="0"/>
            <w:widowControl w:val="1"/>
            <w:pBdr>
              <w:top w:space="0" w:sz="0" w:val="nil"/>
              <w:left w:space="0" w:sz="0" w:val="nil"/>
              <w:bottom w:space="0" w:sz="0" w:val="nil"/>
              <w:right w:space="0" w:sz="0" w:val="nil"/>
              <w:between w:space="0" w:sz="0" w:val="nil"/>
            </w:pBdr>
            <w:shd w:fill="auto" w:val="clear"/>
            <w:tabs>
              <w:tab w:val="left" w:pos="1630"/>
            </w:tabs>
            <w:spacing w:after="0" w:before="0" w:line="240" w:lineRule="auto"/>
            <w:ind w:left="0" w:right="0" w:firstLine="0"/>
            <w:jc w:val="left"/>
            <w:rPr>
              <w:rFonts w:ascii="Calibri" w:cs="Calibri" w:eastAsia="Calibri" w:hAnsi="Calibri"/>
              <w:b w:val="0"/>
              <w:i w:val="0"/>
              <w:smallCaps w:val="0"/>
              <w:strike w:val="0"/>
              <w:color w:val="000000"/>
              <w:sz w:val="21"/>
              <w:szCs w:val="21"/>
              <w:u w:val="none"/>
              <w:shd w:fill="auto" w:val="clear"/>
              <w:vertAlign w:val="baseline"/>
            </w:rPr>
          </w:pPr>
          <w:r w:rsidDel="00000000" w:rsidR="00000000" w:rsidRPr="00000000">
            <w:rPr>
              <w:rFonts w:ascii="Calibri" w:cs="Calibri" w:eastAsia="Calibri" w:hAnsi="Calibri"/>
              <w:b w:val="0"/>
              <w:i w:val="0"/>
              <w:smallCaps w:val="0"/>
              <w:strike w:val="0"/>
              <w:color w:val="000000"/>
              <w:sz w:val="21"/>
              <w:szCs w:val="21"/>
              <w:u w:val="none"/>
              <w:shd w:fill="auto" w:val="clear"/>
              <w:vertAlign w:val="baseline"/>
              <w:rtl w:val="0"/>
            </w:rPr>
            <w:t xml:space="preserve">MUNICÍPIO DE BALNEÁRIO CAMBORIÚ</w:t>
          </w:r>
        </w:p>
      </w:tc>
      <w:tc>
        <w:tcPr>
          <w:vMerge w:val="continue"/>
          <w:tcMar>
            <w:top w:w="0.0" w:type="dxa"/>
            <w:left w:w="108.0" w:type="dxa"/>
            <w:bottom w:w="0.0" w:type="dxa"/>
            <w:right w:w="108.0" w:type="dxa"/>
          </w:tcMar>
          <w:vAlign w:val="center"/>
        </w:tcPr>
        <w:p w:rsidR="00000000" w:rsidDel="00000000" w:rsidP="00000000" w:rsidRDefault="00000000" w:rsidRPr="00000000" w14:paraId="0000001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1"/>
              <w:szCs w:val="21"/>
              <w:u w:val="none"/>
              <w:shd w:fill="auto" w:val="clear"/>
              <w:vertAlign w:val="baseline"/>
            </w:rPr>
          </w:pPr>
          <w:r w:rsidDel="00000000" w:rsidR="00000000" w:rsidRPr="00000000">
            <w:rPr>
              <w:rtl w:val="0"/>
            </w:rPr>
          </w:r>
        </w:p>
      </w:tc>
    </w:tr>
    <w:tr>
      <w:trPr>
        <w:trHeight w:val="144" w:hRule="atLeast"/>
      </w:trPr>
      <w:tc>
        <w:tcPr>
          <w:tcMar>
            <w:top w:w="0.0" w:type="dxa"/>
            <w:left w:w="108.0" w:type="dxa"/>
            <w:bottom w:w="0.0" w:type="dxa"/>
            <w:right w:w="108.0" w:type="dxa"/>
          </w:tcMar>
          <w:vAlign w:val="center"/>
        </w:tcPr>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tabs>
              <w:tab w:val="left" w:pos="1630"/>
            </w:tabs>
            <w:spacing w:after="0" w:before="0" w:line="240" w:lineRule="auto"/>
            <w:ind w:left="0" w:right="0" w:firstLine="0"/>
            <w:jc w:val="left"/>
            <w:rPr>
              <w:rFonts w:ascii="Calibri" w:cs="Calibri" w:eastAsia="Calibri" w:hAnsi="Calibri"/>
              <w:b w:val="0"/>
              <w:i w:val="0"/>
              <w:smallCaps w:val="0"/>
              <w:strike w:val="0"/>
              <w:color w:val="000000"/>
              <w:sz w:val="21"/>
              <w:szCs w:val="21"/>
              <w:u w:val="none"/>
              <w:shd w:fill="auto" w:val="clear"/>
              <w:vertAlign w:val="baseline"/>
            </w:rPr>
          </w:pPr>
          <w:r w:rsidDel="00000000" w:rsidR="00000000" w:rsidRPr="00000000">
            <w:rPr>
              <w:rFonts w:ascii="Calibri" w:cs="Calibri" w:eastAsia="Calibri" w:hAnsi="Calibri"/>
              <w:b w:val="0"/>
              <w:i w:val="0"/>
              <w:smallCaps w:val="0"/>
              <w:strike w:val="0"/>
              <w:color w:val="000000"/>
              <w:sz w:val="21"/>
              <w:szCs w:val="21"/>
              <w:u w:val="none"/>
              <w:shd w:fill="auto" w:val="clear"/>
              <w:vertAlign w:val="baseline"/>
              <w:rtl w:val="0"/>
            </w:rPr>
            <w:t xml:space="preserve">FUNDAÇÃO MUNICIPAL DE ESPORTES</w:t>
          </w:r>
        </w:p>
      </w:tc>
      <w:tc>
        <w:tcPr>
          <w:vMerge w:val="continue"/>
          <w:tcMar>
            <w:top w:w="0.0" w:type="dxa"/>
            <w:left w:w="108.0" w:type="dxa"/>
            <w:bottom w:w="0.0" w:type="dxa"/>
            <w:right w:w="108.0" w:type="dxa"/>
          </w:tcMar>
          <w:vAlign w:val="center"/>
        </w:tcPr>
        <w:p w:rsidR="00000000" w:rsidDel="00000000" w:rsidP="00000000" w:rsidRDefault="00000000" w:rsidRPr="00000000" w14:paraId="0000002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1"/>
              <w:szCs w:val="21"/>
              <w:u w:val="none"/>
              <w:shd w:fill="auto" w:val="clear"/>
              <w:vertAlign w:val="baseline"/>
            </w:rPr>
          </w:pPr>
          <w:r w:rsidDel="00000000" w:rsidR="00000000" w:rsidRPr="00000000">
            <w:rPr>
              <w:rtl w:val="0"/>
            </w:rPr>
          </w:r>
        </w:p>
      </w:tc>
    </w:tr>
    <w:tr>
      <w:trPr>
        <w:trHeight w:val="80" w:hRule="atLeast"/>
      </w:trPr>
      <w:tc>
        <w:tcPr>
          <w:tcMar>
            <w:top w:w="0.0" w:type="dxa"/>
            <w:left w:w="108.0" w:type="dxa"/>
            <w:bottom w:w="0.0" w:type="dxa"/>
            <w:right w:w="108.0" w:type="dxa"/>
          </w:tcMar>
          <w:vAlign w:val="center"/>
        </w:tcPr>
        <w:p w:rsidR="00000000" w:rsidDel="00000000" w:rsidP="00000000" w:rsidRDefault="00000000" w:rsidRPr="00000000" w14:paraId="00000021">
          <w:pPr>
            <w:keepNext w:val="0"/>
            <w:keepLines w:val="0"/>
            <w:widowControl w:val="1"/>
            <w:pBdr>
              <w:top w:space="0" w:sz="0" w:val="nil"/>
              <w:left w:space="0" w:sz="0" w:val="nil"/>
              <w:bottom w:space="0" w:sz="0" w:val="nil"/>
              <w:right w:space="0" w:sz="0" w:val="nil"/>
              <w:between w:space="0" w:sz="0" w:val="nil"/>
            </w:pBdr>
            <w:shd w:fill="auto" w:val="clear"/>
            <w:tabs>
              <w:tab w:val="left" w:pos="1630"/>
            </w:tabs>
            <w:spacing w:after="0" w:before="0" w:line="240" w:lineRule="auto"/>
            <w:ind w:left="0" w:right="0" w:firstLine="0"/>
            <w:jc w:val="left"/>
            <w:rPr>
              <w:rFonts w:ascii="Calibri" w:cs="Calibri" w:eastAsia="Calibri" w:hAnsi="Calibri"/>
              <w:b w:val="0"/>
              <w:i w:val="0"/>
              <w:smallCaps w:val="0"/>
              <w:strike w:val="0"/>
              <w:color w:val="000000"/>
              <w:sz w:val="21"/>
              <w:szCs w:val="21"/>
              <w:u w:val="none"/>
              <w:shd w:fill="auto" w:val="clear"/>
              <w:vertAlign w:val="baseline"/>
            </w:rPr>
          </w:pPr>
          <w:r w:rsidDel="00000000" w:rsidR="00000000" w:rsidRPr="00000000">
            <w:rPr>
              <w:rtl w:val="0"/>
            </w:rPr>
          </w:r>
        </w:p>
      </w:tc>
      <w:tc>
        <w:tcPr>
          <w:vMerge w:val="continue"/>
          <w:tcMar>
            <w:top w:w="0.0" w:type="dxa"/>
            <w:left w:w="108.0" w:type="dxa"/>
            <w:bottom w:w="0.0" w:type="dxa"/>
            <w:right w:w="108.0" w:type="dxa"/>
          </w:tcMar>
          <w:vAlign w:val="center"/>
        </w:tcPr>
        <w:p w:rsidR="00000000" w:rsidDel="00000000" w:rsidP="00000000" w:rsidRDefault="00000000" w:rsidRPr="00000000" w14:paraId="0000002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1"/>
              <w:szCs w:val="21"/>
              <w:u w:val="none"/>
              <w:shd w:fill="auto" w:val="clear"/>
              <w:vertAlign w:val="baseline"/>
            </w:rPr>
          </w:pPr>
          <w:r w:rsidDel="00000000" w:rsidR="00000000" w:rsidRPr="00000000">
            <w:rPr>
              <w:rtl w:val="0"/>
            </w:rPr>
          </w:r>
        </w:p>
      </w:tc>
    </w:tr>
  </w:tbl>
  <w:p w:rsidR="00000000" w:rsidDel="00000000" w:rsidP="00000000" w:rsidRDefault="00000000" w:rsidRPr="00000000" w14:paraId="00000023">
    <w:pPr>
      <w:keepNext w:val="0"/>
      <w:keepLines w:val="0"/>
      <w:widowControl w:val="1"/>
      <w:pBdr>
        <w:top w:space="0" w:sz="0" w:val="nil"/>
        <w:left w:space="0" w:sz="0" w:val="nil"/>
        <w:bottom w:space="0" w:sz="0" w:val="nil"/>
        <w:right w:space="0" w:sz="0" w:val="nil"/>
        <w:between w:space="0" w:sz="0" w:val="nil"/>
      </w:pBdr>
      <w:shd w:fill="auto" w:val="clear"/>
      <w:tabs>
        <w:tab w:val="left" w:pos="1630"/>
      </w:tabs>
      <w:spacing w:after="0" w:before="0" w:line="240" w:lineRule="auto"/>
      <w:ind w:left="0" w:right="0" w:firstLine="0"/>
      <w:jc w:val="both"/>
      <w:rPr>
        <w:rFonts w:ascii="Ubuntu" w:cs="Ubuntu" w:eastAsia="Ubuntu" w:hAnsi="Ubuntu"/>
        <w:b w:val="0"/>
        <w:i w:val="0"/>
        <w:smallCaps w:val="0"/>
        <w:strike w:val="0"/>
        <w:color w:val="000000"/>
        <w:sz w:val="32"/>
        <w:szCs w:val="32"/>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203200</wp:posOffset>
              </wp:positionV>
              <wp:extent cx="6116955" cy="12700"/>
              <wp:effectExtent b="0" l="0" r="0" t="0"/>
              <wp:wrapSquare wrapText="bothSides" distB="0" distT="0" distL="114300" distR="114300"/>
              <wp:docPr id="1" name=""/>
              <a:graphic>
                <a:graphicData uri="http://schemas.microsoft.com/office/word/2010/wordprocessingShape">
                  <wps:wsp>
                    <wps:cNvSpPr/>
                    <wps:cNvPr id="2" name="Shape 2"/>
                    <wps:spPr>
                      <a:xfrm>
                        <a:off x="2285935" y="3779365"/>
                        <a:ext cx="6116955" cy="1270"/>
                      </a:xfrm>
                      <a:custGeom>
                        <a:rect b="b" l="l" r="r" t="t"/>
                        <a:pathLst>
                          <a:path extrusionOk="0" h="1270" w="6116955">
                            <a:moveTo>
                              <a:pt x="0" y="0"/>
                            </a:moveTo>
                            <a:lnTo>
                              <a:pt x="6116955" y="1270"/>
                            </a:lnTo>
                          </a:path>
                        </a:pathLst>
                      </a:custGeom>
                      <a:solidFill>
                        <a:srgbClr val="FFFFFF"/>
                      </a:solidFill>
                      <a:ln cap="flat" cmpd="sng" w="9525">
                        <a:solidFill>
                          <a:srgbClr val="000000"/>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t" bIns="38100" lIns="88900" spcFirstLastPara="1" rIns="8890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203200</wp:posOffset>
              </wp:positionV>
              <wp:extent cx="6116955" cy="12700"/>
              <wp:effectExtent b="0" l="0" r="0" t="0"/>
              <wp:wrapSquare wrapText="bothSides" distB="0" distT="0" distL="114300" distR="114300"/>
              <wp:docPr id="1" name="image2.png"/>
              <a:graphic>
                <a:graphicData uri="http://schemas.openxmlformats.org/drawingml/2006/picture">
                  <pic:pic>
                    <pic:nvPicPr>
                      <pic:cNvPr id="0" name="image2.png"/>
                      <pic:cNvPicPr preferRelativeResize="0"/>
                    </pic:nvPicPr>
                    <pic:blipFill>
                      <a:blip r:embed="rId2"/>
                      <a:srcRect/>
                      <a:stretch>
                        <a:fillRect/>
                      </a:stretch>
                    </pic:blipFill>
                    <pic:spPr>
                      <a:xfrm>
                        <a:off x="0" y="0"/>
                        <a:ext cx="6116955" cy="12700"/>
                      </a:xfrm>
                      <a:prstGeom prst="rect"/>
                      <a:ln/>
                    </pic:spPr>
                  </pic:pic>
                </a:graphicData>
              </a:graphic>
            </wp:anchor>
          </w:drawing>
        </mc:Fallback>
      </mc:AlternateConten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Liberation Serif" w:cs="Liberation Serif" w:eastAsia="Liberation Serif" w:hAnsi="Liberation Serif"/>
        <w:sz w:val="24"/>
        <w:szCs w:val="24"/>
        <w:lang w:val="pt-BR"/>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Tahoma" w:cs="Tahoma" w:eastAsia="Tahoma" w:hAnsi="Tahoma"/>
      <w:b w:val="1"/>
      <w:i w:val="0"/>
      <w:smallCaps w:val="0"/>
      <w:strike w:val="0"/>
      <w:color w:val="000000"/>
      <w:sz w:val="20"/>
      <w:szCs w:val="20"/>
      <w:u w:val="none"/>
      <w:shd w:fill="auto" w:val="clear"/>
      <w:vertAlign w:val="baseline"/>
    </w:rPr>
  </w:style>
  <w:style w:type="paragraph" w:styleId="Heading2">
    <w:name w:val="heading 2"/>
    <w:basedOn w:val="Normal"/>
    <w:next w:val="Normal"/>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pPr>
    <w:rPr>
      <w:rFonts w:ascii="Garamond" w:cs="Garamond" w:eastAsia="Garamond" w:hAnsi="Garamond"/>
      <w:b w:val="0"/>
      <w:i w:val="0"/>
      <w:smallCaps w:val="0"/>
      <w:strike w:val="0"/>
      <w:color w:val="000000"/>
      <w:sz w:val="28"/>
      <w:szCs w:val="28"/>
      <w:u w:val="none"/>
      <w:shd w:fill="auto" w:val="clear"/>
      <w:vertAlign w:val="baseline"/>
    </w:rPr>
  </w:style>
  <w:style w:type="paragraph" w:styleId="Heading3">
    <w:name w:val="heading 3"/>
    <w:basedOn w:val="Normal"/>
    <w:next w:val="Normal"/>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pPr>
    <w:rPr>
      <w:rFonts w:ascii="Arial" w:cs="Arial" w:eastAsia="Arial" w:hAnsi="Arial"/>
      <w:b w:val="1"/>
      <w:i w:val="0"/>
      <w:smallCaps w:val="0"/>
      <w:strike w:val="0"/>
      <w:color w:val="000000"/>
      <w:sz w:val="28"/>
      <w:szCs w:val="28"/>
      <w:u w:val="none"/>
      <w:shd w:fill="auto" w:val="clear"/>
      <w:vertAlign w:val="baseline"/>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0"/>
      <w:widowControl w:val="1"/>
      <w:pBdr>
        <w:top w:space="0" w:sz="0" w:val="nil"/>
        <w:left w:space="0" w:sz="0" w:val="nil"/>
        <w:bottom w:space="0" w:sz="0" w:val="nil"/>
        <w:right w:space="0" w:sz="0" w:val="nil"/>
        <w:between w:space="0" w:sz="0" w:val="nil"/>
      </w:pBdr>
      <w:shd w:fill="auto" w:val="clear"/>
      <w:spacing w:after="120" w:before="240" w:line="240" w:lineRule="auto"/>
      <w:ind w:left="0" w:right="0" w:firstLine="0"/>
      <w:jc w:val="center"/>
    </w:pPr>
    <w:rPr>
      <w:rFonts w:ascii="Liberation Sans" w:cs="Liberation Sans" w:eastAsia="Liberation Sans" w:hAnsi="Liberation Sans"/>
      <w:b w:val="1"/>
      <w:i w:val="0"/>
      <w:smallCaps w:val="0"/>
      <w:strike w:val="0"/>
      <w:color w:val="000000"/>
      <w:sz w:val="56"/>
      <w:szCs w:val="56"/>
      <w:u w:val="none"/>
      <w:shd w:fill="auto" w:val="clear"/>
      <w:vertAlign w:val="baseline"/>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0"/>
      <w:widowControl w:val="1"/>
      <w:pBdr>
        <w:top w:space="0" w:sz="0" w:val="nil"/>
        <w:left w:space="0" w:sz="0" w:val="nil"/>
        <w:bottom w:space="0" w:sz="0" w:val="nil"/>
        <w:right w:space="0" w:sz="0" w:val="nil"/>
        <w:between w:space="0" w:sz="0" w:val="nil"/>
      </w:pBdr>
      <w:shd w:fill="auto" w:val="clear"/>
      <w:spacing w:after="120" w:before="240" w:line="240" w:lineRule="auto"/>
      <w:ind w:left="0" w:right="0" w:firstLine="0"/>
      <w:jc w:val="center"/>
    </w:pPr>
    <w:rPr>
      <w:rFonts w:ascii="Liberation Sans" w:cs="Liberation Sans" w:eastAsia="Liberation Sans" w:hAnsi="Liberation Sans"/>
      <w:b w:val="1"/>
      <w:i w:val="0"/>
      <w:smallCaps w:val="0"/>
      <w:strike w:val="0"/>
      <w:color w:val="000000"/>
      <w:sz w:val="56"/>
      <w:szCs w:val="56"/>
      <w:u w:val="none"/>
      <w:shd w:fill="auto" w:val="clear"/>
      <w:vertAlign w:val="baseline"/>
    </w:rPr>
  </w:style>
  <w:style w:type="paragraph" w:styleId="Subtitle">
    <w:name w:val="Subtitle"/>
    <w:basedOn w:val="Normal"/>
    <w:next w:val="Normal"/>
    <w:pPr>
      <w:keepNext w:val="1"/>
      <w:keepLines w:val="0"/>
      <w:widowControl w:val="1"/>
      <w:pBdr>
        <w:top w:space="0" w:sz="0" w:val="nil"/>
        <w:left w:space="0" w:sz="0" w:val="nil"/>
        <w:bottom w:space="0" w:sz="0" w:val="nil"/>
        <w:right w:space="0" w:sz="0" w:val="nil"/>
        <w:between w:space="0" w:sz="0" w:val="nil"/>
      </w:pBdr>
      <w:shd w:fill="auto" w:val="clear"/>
      <w:spacing w:after="120" w:before="60" w:line="240" w:lineRule="auto"/>
      <w:ind w:left="0" w:right="0" w:firstLine="0"/>
      <w:jc w:val="center"/>
    </w:pPr>
    <w:rPr>
      <w:rFonts w:ascii="Liberation Sans" w:cs="Liberation Sans" w:eastAsia="Liberation Sans" w:hAnsi="Liberation Sans"/>
      <w:b w:val="0"/>
      <w:i w:val="0"/>
      <w:smallCaps w:val="0"/>
      <w:strike w:val="0"/>
      <w:color w:val="000000"/>
      <w:sz w:val="36"/>
      <w:szCs w:val="36"/>
      <w:u w:val="none"/>
      <w:shd w:fill="auto" w:val="clear"/>
      <w:vertAlign w:val="baseline"/>
    </w:rPr>
  </w:style>
  <w:style w:type="table" w:styleId="Table1">
    <w:basedOn w:val="TableNormal"/>
    <w:tblPr>
      <w:tblStyleRowBandSize w:val="1"/>
      <w:tblStyleColBandSize w:val="1"/>
      <w:tblCellMar>
        <w:top w:w="0.0" w:type="dxa"/>
        <w:left w:w="10.0" w:type="dxa"/>
        <w:bottom w:w="0.0" w:type="dxa"/>
        <w:right w:w="1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Ubuntu-regular.ttf"/><Relationship Id="rId2" Type="http://schemas.openxmlformats.org/officeDocument/2006/relationships/font" Target="fonts/Ubuntu-bold.ttf"/><Relationship Id="rId3" Type="http://schemas.openxmlformats.org/officeDocument/2006/relationships/font" Target="fonts/Ubuntu-italic.ttf"/><Relationship Id="rId4" Type="http://schemas.openxmlformats.org/officeDocument/2006/relationships/font" Target="fonts/Ubuntu-boldItalic.ttf"/><Relationship Id="rId11" Type="http://schemas.openxmlformats.org/officeDocument/2006/relationships/font" Target="fonts/Questrial-regular.ttf"/><Relationship Id="rId10" Type="http://schemas.openxmlformats.org/officeDocument/2006/relationships/font" Target="fonts/Tahoma-bold.ttf"/><Relationship Id="rId9" Type="http://schemas.openxmlformats.org/officeDocument/2006/relationships/font" Target="fonts/Tahoma-regular.ttf"/><Relationship Id="rId5" Type="http://schemas.openxmlformats.org/officeDocument/2006/relationships/font" Target="fonts/Garamond-regular.ttf"/><Relationship Id="rId6" Type="http://schemas.openxmlformats.org/officeDocument/2006/relationships/font" Target="fonts/Garamond-bold.ttf"/><Relationship Id="rId7" Type="http://schemas.openxmlformats.org/officeDocument/2006/relationships/font" Target="fonts/Garamond-italic.ttf"/><Relationship Id="rId8" Type="http://schemas.openxmlformats.org/officeDocument/2006/relationships/font" Target="fonts/Garamond-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